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8952" w14:textId="52BFF79C" w:rsidR="00BE6D08" w:rsidRPr="0042079B" w:rsidRDefault="00BE6D08">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S2-2306273</w:t>
      </w:r>
    </w:p>
    <w:p w14:paraId="0311F525" w14:textId="77777777" w:rsidR="00BE6D08" w:rsidRPr="0042079B" w:rsidRDefault="00BE6D0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09D4FF3B" w14:textId="62F64490" w:rsidR="0022322C" w:rsidRDefault="0022322C" w:rsidP="0022322C">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S2-2303926</w:t>
      </w:r>
    </w:p>
    <w:p w14:paraId="5C23CAA7" w14:textId="77777777" w:rsidR="0022322C" w:rsidRDefault="0022322C" w:rsidP="0022322C">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1ABA76AF"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2AB91DD6">
                <wp:simplePos x="0" y="0"/>
                <wp:positionH relativeFrom="column">
                  <wp:posOffset>-583565</wp:posOffset>
                </wp:positionH>
                <wp:positionV relativeFrom="paragraph">
                  <wp:posOffset>441325</wp:posOffset>
                </wp:positionV>
                <wp:extent cx="6858000" cy="8380095"/>
                <wp:effectExtent l="0" t="0" r="0" b="190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380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A9078B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E6D0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34.75pt;width:540pt;height:65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HRf8wEAAMsDAAAOAAAAZHJzL2Uyb0RvYy54bWysU1Fv0zAQfkfiP1h+p0lLO7qo6TQ6FSGN&#10;gTT4AY7jJBaOz5zdJuPXc3a6rsAbIg/Wne/83X3fXTY3Y2/YUaHXYEs+n+WcKSuh1rYt+bev+zdr&#10;znwQthYGrCr5k/L8Zvv61WZwhVpAB6ZWyAjE+mJwJe9CcEWWedmpXvgZOGUp2AD2IpCLbVajGAi9&#10;N9kiz6+yAbB2CFJ5T7d3U5BvE37TKBk+N41XgZmSU28hnZjOKp7ZdiOKFoXrtDy1If6hi15oS0XP&#10;UHciCHZA/RdUryWChybMJPQZNI2WKnEgNvP8DzaPnXAqcSFxvDvL5P8frHw4ProvyML4HkYaYCLh&#10;3T3I755Z2HXCtuoWEYZOiZoKz6Nk2eB8cXoapfaFjyDV8AlqGrI4BEhAY4N9VIV4MkKnATydRVdj&#10;YJIur9ardZ5TSFJs/Zbs61WqIYrn5w59+KCgZ9EoOdJUE7w43vsQ2xHFc0qs5sHoeq+NSQ621c4g&#10;OwragH36Tui/pRkbky3EZxNivEk8I7WJZBirkYKRbwX1EzFGmDaK/gAyOsCfnA20TSX3Pw4CFWfm&#10;oyXVrufLZVy/5CxX7xbk4GWkuowIKwmq5IGzydyFaWUPDnXbUaVpThZuSelGJw1eujr1TRuTpDlt&#10;d1zJSz9lvfyD218AAAD//wMAUEsDBBQABgAIAAAAIQB8GdPu3wAAAAsBAAAPAAAAZHJzL2Rvd25y&#10;ZXYueG1sTI/RToNAEEXfTfyHzTTxxbQL1VIWWRo10fja2g8YYAqk7Cxht4X+veuTPk7uyb1n8t1s&#10;enGl0XWWNcSrCARxZeuOGw3H749lCsJ55Bp7y6ThRg52xf1djlltJ97T9eAbEUrYZaih9X7IpHRV&#10;Swbdyg7EITvZ0aAP59jIesQplJterqMokQY7DgstDvTeUnU+XIyG09f0uFFT+emP2/1z8obdtrQ3&#10;rR8W8+sLCE+z/4PhVz+oQxGcSnvh2olew1LFKqAaErUBEQCVpjGIMpBPqVqDLHL5/4fiBwAA//8D&#10;AFBLAQItABQABgAIAAAAIQC2gziS/gAAAOEBAAATAAAAAAAAAAAAAAAAAAAAAABbQ29udGVudF9U&#10;eXBlc10ueG1sUEsBAi0AFAAGAAgAAAAhADj9If/WAAAAlAEAAAsAAAAAAAAAAAAAAAAALwEAAF9y&#10;ZWxzLy5yZWxzUEsBAi0AFAAGAAgAAAAhAN/cdF/zAQAAywMAAA4AAAAAAAAAAAAAAAAALgIAAGRy&#10;cy9lMm9Eb2MueG1sUEsBAi0AFAAGAAgAAAAhAHwZ0+7fAAAACwEAAA8AAAAAAAAAAAAAAAAATQQA&#10;AGRycy9kb3ducmV2LnhtbFBLBQYAAAAABAAEAPMAAABZ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A9078B5"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E6D0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LS with Roaming Hubbing requirements and LS response to 3GPP SA3 LS(S3-214456) on 5GS Roaming Hubbing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2" w:name="_Toc327548005"/>
      <w:bookmarkStart w:id="3" w:name="_Toc327548205"/>
      <w:bookmarkStart w:id="4"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Roaming Hubbing specific requirements</w:t>
      </w:r>
      <w:r w:rsidR="003C5913">
        <w:t xml:space="preserve"> and </w:t>
      </w:r>
      <w:r w:rsidR="00F87A7B" w:rsidRPr="00B85AB2">
        <w:t>respon</w:t>
      </w:r>
      <w:r w:rsidR="003C5913">
        <w:t>ds</w:t>
      </w:r>
      <w:r w:rsidR="00F87A7B" w:rsidRPr="00B85AB2">
        <w:t xml:space="preserve"> to 3GPP SA3 LS on 5GS roaming hubbing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r w:rsidR="00831400">
        <w:rPr>
          <w:rFonts w:eastAsia="MS Mincho"/>
          <w:b/>
          <w:bCs/>
          <w:sz w:val="28"/>
          <w:szCs w:val="28"/>
          <w:lang w:eastAsia="ja-JP"/>
        </w:rPr>
        <w:t xml:space="preserve">Hubbing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lastRenderedPageBreak/>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Hubbing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Hubbing services and all exchanged traffic (control and user plane) utilized in the execution of the Roaming Hubbing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Hubbing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Roaming Hubbing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w:t>
      </w:r>
      <w:r w:rsidRPr="003A740C">
        <w:rPr>
          <w:rFonts w:eastAsiaTheme="majorEastAsia" w:cs="Arial"/>
          <w:color w:val="000000" w:themeColor="text1"/>
          <w:lang w:val="en-US"/>
        </w:rPr>
        <w:lastRenderedPageBreak/>
        <w:t>Roaming Hubbing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5"/>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6" w:name="_Ref102131989"/>
      <w:r>
        <w:rPr>
          <w:rFonts w:eastAsiaTheme="majorEastAsia" w:cs="Arial"/>
          <w:color w:val="000000" w:themeColor="text1"/>
        </w:rPr>
        <w:t>A</w:t>
      </w:r>
      <w:r w:rsidR="008A310F" w:rsidRPr="003A740C">
        <w:rPr>
          <w:rFonts w:eastAsiaTheme="majorEastAsia" w:cs="Arial"/>
          <w:color w:val="000000" w:themeColor="text1"/>
        </w:rPr>
        <w:t>dhere to the same technical security guidelines as those applicable to mobile operators. In this regard, please be referred to FS.21 chapter 14 “Holistic Security approach for Mobile Roaming services” that need to be added as binding condition in the Roaming Hubbing Agreement Templates.</w:t>
      </w:r>
      <w:bookmarkEnd w:id="6"/>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lastRenderedPageBreak/>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7"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7"/>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hubbing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pSEPP and cSEPP. </w:t>
      </w:r>
      <w:r w:rsidR="009F4522" w:rsidRPr="003A740C">
        <w:rPr>
          <w:i/>
          <w:iCs/>
          <w:color w:val="000000" w:themeColor="text1"/>
        </w:rPr>
        <w:t xml:space="preserve"> </w:t>
      </w:r>
      <w:r w:rsidR="00E237F2" w:rsidRPr="003A740C">
        <w:rPr>
          <w:i/>
          <w:iCs/>
          <w:color w:val="000000" w:themeColor="text1"/>
        </w:rPr>
        <w:t>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lastRenderedPageBreak/>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Hubbing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have only visibility of roaming hubbing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Hubbing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the Roaming Hubbing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Hubbing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Save as provided otherwise herein the Parties' claims for any lost revenue, business, contracts or profits or for damages for any legal ground whatsoever - in </w:t>
      </w:r>
      <w:r w:rsidRPr="003A740C">
        <w:rPr>
          <w:color w:val="000000" w:themeColor="text1"/>
          <w:lang w:val="en-IE"/>
        </w:rPr>
        <w:lastRenderedPageBreak/>
        <w:t>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Roaming Hubbing</w:t>
      </w:r>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As an option, the Roaming hub could use the N32 interface without PLMNid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8" w:name="OLE_LINK1"/>
      <w:bookmarkStart w:id="9"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 xml:space="preserve">In the case of operator group roaming hub, it is unclear why visibility of direct roaming relations would be undesirable if the purpose is for the group to centrally </w:t>
      </w:r>
      <w:r w:rsidR="00E67C0D" w:rsidRPr="003A740C">
        <w:rPr>
          <w:rFonts w:eastAsia="MS Mincho"/>
          <w:i/>
          <w:iCs/>
          <w:color w:val="000000" w:themeColor="text1"/>
          <w:lang w:eastAsia="ja-JP"/>
        </w:rPr>
        <w:lastRenderedPageBreak/>
        <w:t>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cNF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8"/>
      <w:bookmarkEnd w:id="9"/>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2"/>
    <w:bookmarkEnd w:id="3"/>
    <w:bookmarkEnd w:id="4"/>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0837" w14:textId="77777777" w:rsidR="00665D13" w:rsidRDefault="00665D13">
      <w:r>
        <w:separator/>
      </w:r>
    </w:p>
    <w:p w14:paraId="6CC6F0AE" w14:textId="77777777" w:rsidR="00665D13" w:rsidRDefault="00665D13"/>
    <w:p w14:paraId="270C4716" w14:textId="77777777" w:rsidR="00665D13" w:rsidRDefault="00665D13"/>
    <w:p w14:paraId="1D0FE4D8" w14:textId="77777777" w:rsidR="00665D13" w:rsidRDefault="00665D13"/>
    <w:p w14:paraId="05CB01BF" w14:textId="77777777" w:rsidR="00665D13" w:rsidRDefault="00665D13"/>
    <w:p w14:paraId="580EB69B" w14:textId="77777777" w:rsidR="00665D13" w:rsidRDefault="00665D13"/>
    <w:p w14:paraId="47803751" w14:textId="77777777" w:rsidR="00665D13" w:rsidRDefault="00665D13"/>
    <w:p w14:paraId="1CD7048E" w14:textId="77777777" w:rsidR="00665D13" w:rsidRDefault="00665D13"/>
    <w:p w14:paraId="7FD68529" w14:textId="77777777" w:rsidR="00665D13" w:rsidRDefault="00665D13"/>
  </w:endnote>
  <w:endnote w:type="continuationSeparator" w:id="0">
    <w:p w14:paraId="45449642" w14:textId="77777777" w:rsidR="00665D13" w:rsidRDefault="00665D13">
      <w:r>
        <w:continuationSeparator/>
      </w:r>
    </w:p>
    <w:p w14:paraId="73453299" w14:textId="77777777" w:rsidR="00665D13" w:rsidRDefault="00665D13"/>
    <w:p w14:paraId="40B30281" w14:textId="77777777" w:rsidR="00665D13" w:rsidRDefault="00665D13"/>
    <w:p w14:paraId="2E73F07F" w14:textId="77777777" w:rsidR="00665D13" w:rsidRDefault="00665D13"/>
    <w:p w14:paraId="30DE059D" w14:textId="77777777" w:rsidR="00665D13" w:rsidRDefault="00665D13"/>
    <w:p w14:paraId="508A2AD5" w14:textId="77777777" w:rsidR="00665D13" w:rsidRDefault="00665D13"/>
    <w:p w14:paraId="5F99FC34" w14:textId="77777777" w:rsidR="00665D13" w:rsidRDefault="00665D13"/>
    <w:p w14:paraId="316D3407" w14:textId="77777777" w:rsidR="00665D13" w:rsidRDefault="00665D13"/>
    <w:p w14:paraId="4571C1EA" w14:textId="77777777" w:rsidR="00665D13" w:rsidRDefault="00665D13"/>
  </w:endnote>
  <w:endnote w:type="continuationNotice" w:id="1">
    <w:p w14:paraId="1AA0102D" w14:textId="77777777" w:rsidR="00665D13" w:rsidRDefault="00665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DCC2" w14:textId="77777777" w:rsidR="00665D13" w:rsidRDefault="00665D13">
      <w:r>
        <w:separator/>
      </w:r>
    </w:p>
    <w:p w14:paraId="3383D8EB" w14:textId="77777777" w:rsidR="00665D13" w:rsidRDefault="00665D13"/>
    <w:p w14:paraId="64256C10" w14:textId="77777777" w:rsidR="00665D13" w:rsidRDefault="00665D13"/>
    <w:p w14:paraId="0AAF809A" w14:textId="77777777" w:rsidR="00665D13" w:rsidRDefault="00665D13"/>
    <w:p w14:paraId="09E53ECF" w14:textId="77777777" w:rsidR="00665D13" w:rsidRDefault="00665D13"/>
    <w:p w14:paraId="3AA73AC8" w14:textId="77777777" w:rsidR="00665D13" w:rsidRDefault="00665D13"/>
    <w:p w14:paraId="3C86CB3F" w14:textId="77777777" w:rsidR="00665D13" w:rsidRDefault="00665D13"/>
    <w:p w14:paraId="1A2FF965" w14:textId="77777777" w:rsidR="00665D13" w:rsidRDefault="00665D13"/>
    <w:p w14:paraId="3D7F5270" w14:textId="77777777" w:rsidR="00665D13" w:rsidRDefault="00665D13"/>
  </w:footnote>
  <w:footnote w:type="continuationSeparator" w:id="0">
    <w:p w14:paraId="4E087008" w14:textId="77777777" w:rsidR="00665D13" w:rsidRDefault="00665D13">
      <w:r>
        <w:continuationSeparator/>
      </w:r>
    </w:p>
    <w:p w14:paraId="34BEAF1C" w14:textId="77777777" w:rsidR="00665D13" w:rsidRDefault="00665D13"/>
    <w:p w14:paraId="12509499" w14:textId="77777777" w:rsidR="00665D13" w:rsidRDefault="00665D13"/>
    <w:p w14:paraId="386179BD" w14:textId="77777777" w:rsidR="00665D13" w:rsidRDefault="00665D13"/>
    <w:p w14:paraId="0E881E6E" w14:textId="77777777" w:rsidR="00665D13" w:rsidRDefault="00665D13"/>
    <w:p w14:paraId="1704227A" w14:textId="77777777" w:rsidR="00665D13" w:rsidRDefault="00665D13"/>
    <w:p w14:paraId="14AB64DC" w14:textId="77777777" w:rsidR="00665D13" w:rsidRDefault="00665D13"/>
    <w:p w14:paraId="0E490ACA" w14:textId="77777777" w:rsidR="00665D13" w:rsidRDefault="00665D13"/>
    <w:p w14:paraId="232FAA12" w14:textId="77777777" w:rsidR="00665D13" w:rsidRDefault="00665D13"/>
  </w:footnote>
  <w:footnote w:type="continuationNotice" w:id="1">
    <w:p w14:paraId="63838769" w14:textId="77777777" w:rsidR="00665D13" w:rsidRDefault="00665D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22C"/>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3DEF"/>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39D0"/>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5D13"/>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E6D08"/>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D0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BE6D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D0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BE6D08"/>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character" w:customStyle="1" w:styleId="B1Char">
    <w:name w:val="B1 Char"/>
    <w:link w:val="B1"/>
    <w:qFormat/>
    <w:locked/>
    <w:rsid w:val="00BE6D0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8007D"/>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A56"/>
    <w:rsid w:val="00E06742"/>
    <w:rsid w:val="00E34DBC"/>
    <w:rsid w:val="00E833C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2495</Words>
  <Characters>14222</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16684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MCC_Corrected CR</cp:lastModifiedBy>
  <cp:revision>4</cp:revision>
  <cp:lastPrinted>2023-03-17T15:25:00Z</cp:lastPrinted>
  <dcterms:created xsi:type="dcterms:W3CDTF">2023-04-04T07:41:00Z</dcterms:created>
  <dcterms:modified xsi:type="dcterms:W3CDTF">2023-04-25T06:07:00Z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